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00" w:rsidRDefault="00320700" w:rsidP="00320700">
      <w:pPr>
        <w:spacing w:after="120" w:line="204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Муниципальное дошкольное образовательное бюджетное учреждение</w:t>
      </w:r>
    </w:p>
    <w:p w:rsidR="00320700" w:rsidRDefault="00320700" w:rsidP="00FC6E32">
      <w:pPr>
        <w:spacing w:after="0" w:line="204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br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                                    «Детский сад общеразвивающего вида  с. 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Ракитное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 ДМР ПК</w:t>
      </w:r>
    </w:p>
    <w:p w:rsidR="00320700" w:rsidRDefault="00320700" w:rsidP="00320700">
      <w:pPr>
        <w:spacing w:after="0" w:line="20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8"/>
        <w:gridCol w:w="4557"/>
      </w:tblGrid>
      <w:tr w:rsidR="00320700" w:rsidTr="00EC3404">
        <w:trPr>
          <w:trHeight w:val="2"/>
        </w:trPr>
        <w:tc>
          <w:tcPr>
            <w:tcW w:w="39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0700" w:rsidRDefault="00320700" w:rsidP="00EC3404">
            <w:pPr>
              <w:spacing w:after="120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6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0700" w:rsidRDefault="00320700" w:rsidP="00EC3404">
            <w:pPr>
              <w:spacing w:after="120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320700" w:rsidTr="00EC3404">
        <w:trPr>
          <w:trHeight w:val="1912"/>
        </w:trPr>
        <w:tc>
          <w:tcPr>
            <w:tcW w:w="39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0700" w:rsidRDefault="00320700" w:rsidP="00EC3404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Председатель профсоюза</w:t>
            </w:r>
          </w:p>
          <w:p w:rsidR="00320700" w:rsidRDefault="00320700" w:rsidP="00EC3404">
            <w:pPr>
              <w:spacing w:after="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МДОБУ «Д/с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 Ракитное»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Л.А. Литовченко</w:t>
            </w:r>
          </w:p>
          <w:p w:rsidR="00320700" w:rsidRDefault="00320700" w:rsidP="00EC3404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</w:tc>
        <w:tc>
          <w:tcPr>
            <w:tcW w:w="36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0700" w:rsidRDefault="00320700" w:rsidP="00EC3404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МДОБУ «Д/с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 Ракитное»</w:t>
            </w:r>
          </w:p>
          <w:p w:rsidR="00320700" w:rsidRDefault="00320700" w:rsidP="00EC3404">
            <w:pPr>
              <w:spacing w:after="12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______________________ А.Ф. Корнеева</w:t>
            </w:r>
          </w:p>
          <w:p w:rsidR="00320700" w:rsidRDefault="00320700" w:rsidP="006A041A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Приказ №_</w:t>
            </w:r>
            <w:r w:rsidR="006A04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70/1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_от _</w:t>
            </w:r>
            <w:r w:rsidR="006A04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01.09.2022</w:t>
            </w:r>
          </w:p>
        </w:tc>
      </w:tr>
    </w:tbl>
    <w:p w:rsidR="00320700" w:rsidRDefault="00320700" w:rsidP="00F72375">
      <w:pPr>
        <w:spacing w:after="0" w:line="360" w:lineRule="auto"/>
        <w:ind w:firstLine="709"/>
        <w:jc w:val="center"/>
      </w:pPr>
    </w:p>
    <w:p w:rsidR="00320700" w:rsidRDefault="00320700" w:rsidP="00F72375">
      <w:pPr>
        <w:spacing w:after="0" w:line="360" w:lineRule="auto"/>
        <w:ind w:firstLine="709"/>
        <w:jc w:val="center"/>
      </w:pPr>
    </w:p>
    <w:p w:rsidR="00320700" w:rsidRPr="00320700" w:rsidRDefault="00320700" w:rsidP="00F723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t xml:space="preserve"> </w:t>
      </w:r>
      <w:r w:rsidRPr="00320700">
        <w:rPr>
          <w:rFonts w:ascii="Times New Roman" w:hAnsi="Times New Roman" w:cs="Times New Roman"/>
          <w:sz w:val="40"/>
          <w:szCs w:val="40"/>
        </w:rPr>
        <w:t>Корпоративная программа по направлению</w:t>
      </w:r>
    </w:p>
    <w:p w:rsidR="00F72375" w:rsidRPr="00320700" w:rsidRDefault="00320700" w:rsidP="00F723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320700">
        <w:rPr>
          <w:rFonts w:ascii="Times New Roman" w:hAnsi="Times New Roman" w:cs="Times New Roman"/>
          <w:b/>
          <w:i/>
          <w:sz w:val="52"/>
          <w:szCs w:val="52"/>
        </w:rPr>
        <w:t>«Повышение физической активности и укрепления здоровья сотрудников»</w:t>
      </w:r>
      <w:r w:rsidR="00A277DA" w:rsidRPr="00320700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F72375" w:rsidRPr="00320700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320700" w:rsidRDefault="00320700" w:rsidP="00F7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 w:rsidP="003207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 г.</w:t>
      </w: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700" w:rsidRDefault="003207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375" w:rsidRPr="00814337" w:rsidRDefault="00F72375" w:rsidP="00F7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33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F72375" w:rsidRPr="00AD7446" w:rsidRDefault="00F72375" w:rsidP="00F7237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</w:p>
    <w:p w:rsidR="00F72375" w:rsidRDefault="00F72375" w:rsidP="00F7237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:rsidR="00F72375" w:rsidRPr="00AD7446" w:rsidRDefault="00F72375" w:rsidP="00F7237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bCs/>
          <w:sz w:val="28"/>
          <w:szCs w:val="28"/>
        </w:rPr>
        <w:t>Задачи программы</w:t>
      </w:r>
    </w:p>
    <w:p w:rsidR="00F72375" w:rsidRDefault="00F72375" w:rsidP="00F7237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программы</w:t>
      </w:r>
    </w:p>
    <w:p w:rsidR="00F72375" w:rsidRDefault="00F72375" w:rsidP="00F7237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446">
        <w:rPr>
          <w:rFonts w:ascii="Times New Roman" w:eastAsia="Times New Roman" w:hAnsi="Times New Roman" w:cs="Times New Roman"/>
          <w:sz w:val="28"/>
          <w:szCs w:val="28"/>
        </w:rPr>
        <w:t>Ожидаемые результаты эффективности программы</w:t>
      </w:r>
    </w:p>
    <w:p w:rsidR="00F72375" w:rsidRPr="00AD7446" w:rsidRDefault="00F72375" w:rsidP="00F7237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CD" w:rsidRDefault="00CB25CD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CD" w:rsidRDefault="00CB25CD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Default="00F72375" w:rsidP="00F72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75" w:rsidRPr="006A041A" w:rsidRDefault="00F72375" w:rsidP="00F723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b/>
          <w:bCs/>
          <w:sz w:val="28"/>
          <w:szCs w:val="28"/>
        </w:rPr>
        <w:t>1. Актуальность</w:t>
      </w:r>
    </w:p>
    <w:p w:rsidR="00F72375" w:rsidRPr="006A041A" w:rsidRDefault="00F72375" w:rsidP="00F72375">
      <w:pPr>
        <w:pStyle w:val="a3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6A041A">
        <w:rPr>
          <w:color w:val="000000"/>
          <w:sz w:val="28"/>
          <w:szCs w:val="28"/>
          <w:shd w:val="clear" w:color="auto" w:fill="FFFFFF"/>
        </w:rPr>
        <w:t xml:space="preserve">           Сидячая работа и недостаток физических нагрузок не лучшим образом сказываются на здоровье и самочувствии. Если большую часть дня проводить в сидячем положении перед экраном компьютера, можно со временем заработать целый комплекс хронических заболеваний, приводящий к снижению трудоспособности и сокращению продолжительности жизни.</w:t>
      </w:r>
      <w:r w:rsidRPr="006A041A">
        <w:rPr>
          <w:color w:val="000000"/>
          <w:sz w:val="28"/>
          <w:szCs w:val="28"/>
        </w:rPr>
        <w:t xml:space="preserve"> </w:t>
      </w:r>
    </w:p>
    <w:p w:rsidR="00F72375" w:rsidRPr="006A041A" w:rsidRDefault="00F72375" w:rsidP="00F72375">
      <w:pPr>
        <w:pStyle w:val="a3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6A041A">
        <w:rPr>
          <w:color w:val="000000"/>
          <w:sz w:val="28"/>
          <w:szCs w:val="28"/>
        </w:rPr>
        <w:t xml:space="preserve">          При </w:t>
      </w:r>
      <w:r w:rsidRPr="006A041A">
        <w:rPr>
          <w:sz w:val="28"/>
          <w:szCs w:val="28"/>
        </w:rPr>
        <w:t>дефиците </w:t>
      </w:r>
      <w:hyperlink r:id="rId6" w:history="1">
        <w:r w:rsidRPr="006A041A">
          <w:rPr>
            <w:sz w:val="28"/>
            <w:szCs w:val="28"/>
            <w:u w:val="single"/>
          </w:rPr>
          <w:t>физических нагрузок</w:t>
        </w:r>
      </w:hyperlink>
      <w:r w:rsidRPr="006A041A">
        <w:rPr>
          <w:color w:val="000000"/>
          <w:sz w:val="28"/>
          <w:szCs w:val="28"/>
        </w:rPr>
        <w:t> страдают практически все системы организма. Вот некоторые из них:</w:t>
      </w:r>
    </w:p>
    <w:p w:rsidR="00F72375" w:rsidRPr="006A041A" w:rsidRDefault="00F72375" w:rsidP="00F7237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стороны опорно-двигательной системы: риск развития остеохондроза и сколиоза, мышечные спазмы, хронические боли в шее, плечах, пояснице, отложение солей, развитие синдрома запястного канала.</w:t>
      </w:r>
    </w:p>
    <w:p w:rsidR="00F72375" w:rsidRPr="006A041A" w:rsidRDefault="00F72375" w:rsidP="00F7237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Сосуды и сердце: тромбоз сосудов ног, </w:t>
      </w:r>
      <w:hyperlink r:id="rId7" w:history="1">
        <w:r w:rsidRPr="006A04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варикозное расширение вен</w:t>
        </w:r>
      </w:hyperlink>
      <w:r w:rsidRPr="006A041A">
        <w:rPr>
          <w:rFonts w:ascii="Times New Roman" w:eastAsia="Times New Roman" w:hAnsi="Times New Roman" w:cs="Times New Roman"/>
          <w:sz w:val="28"/>
          <w:szCs w:val="28"/>
        </w:rPr>
        <w:t>, ги</w:t>
      </w: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пертония, риск развития болезней сердца и хронической сердечной недостаточности.</w:t>
      </w:r>
    </w:p>
    <w:p w:rsidR="00F72375" w:rsidRPr="006A041A" w:rsidRDefault="00F72375" w:rsidP="00F7237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Метаболический синдром, диабет второго типа, ожирение.</w:t>
      </w:r>
    </w:p>
    <w:p w:rsidR="00F72375" w:rsidRPr="006A041A" w:rsidRDefault="00F72375" w:rsidP="00F7237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 простаты у мужчин.</w:t>
      </w:r>
    </w:p>
    <w:p w:rsidR="00F72375" w:rsidRPr="006A041A" w:rsidRDefault="00F72375" w:rsidP="00F7237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стороны ЖКТ: замедление работы кишечника, запоры, </w:t>
      </w:r>
      <w:hyperlink r:id="rId8" w:history="1">
        <w:r w:rsidRPr="006A04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геморрой</w:t>
        </w:r>
      </w:hyperlink>
      <w:r w:rsidRPr="006A0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375" w:rsidRPr="006A041A" w:rsidRDefault="00F72375" w:rsidP="00F72375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Неврологические заболевания, проявляющиеся такими симптомами: головные боли, нарушения сна, рассеянность, раздражительность, тревожность, ухудшение внимания и концентрации.</w:t>
      </w:r>
    </w:p>
    <w:p w:rsidR="00F72375" w:rsidRPr="006A041A" w:rsidRDefault="00F72375" w:rsidP="00F7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Основными факторами </w:t>
      </w:r>
      <w:proofErr w:type="gramStart"/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 условий труда работников профессиональных образовательных организаций</w:t>
      </w:r>
      <w:proofErr w:type="gramEnd"/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 </w:t>
      </w:r>
    </w:p>
    <w:p w:rsidR="00F72375" w:rsidRPr="006A041A" w:rsidRDefault="00F72375" w:rsidP="00F7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повышенное психоэмоциональное напряжение, приводящее к стрессу, профессиональным деформациям, эмоциональному выгоранию, психосоматическим и нервно-психическим заболеваниям;</w:t>
      </w:r>
    </w:p>
    <w:p w:rsidR="00F72375" w:rsidRPr="006A041A" w:rsidRDefault="00F72375" w:rsidP="00F7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значительная голосовая, зрительная нагрузка при выполнении профессиональных обязанностей; </w:t>
      </w:r>
    </w:p>
    <w:p w:rsidR="00F72375" w:rsidRPr="006A041A" w:rsidRDefault="00F72375" w:rsidP="00F7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преобладание в процессе трудовой деятельности статической нагрузки при незначительной общей мышечной и двигательной нагрузке; </w:t>
      </w:r>
    </w:p>
    <w:p w:rsidR="00F72375" w:rsidRPr="006A041A" w:rsidRDefault="00F72375" w:rsidP="00F7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высокая плотность контактов в условиях современной эпидемиологической обстановки. </w:t>
      </w:r>
    </w:p>
    <w:p w:rsidR="00F72375" w:rsidRPr="006A041A" w:rsidRDefault="00F72375" w:rsidP="00F7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375" w:rsidRPr="006A041A" w:rsidRDefault="00F72375" w:rsidP="00F72375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Любому предприятию экономически выгодно иметь здоровых работников.</w:t>
      </w:r>
    </w:p>
    <w:p w:rsidR="00F72375" w:rsidRPr="006A041A" w:rsidRDefault="00F72375" w:rsidP="00F72375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работодатель несет убытки из-за невыхода сотрудников по причине болезни. Именно заболевания становятся причиной неявки на </w:t>
      </w: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работу в 75% случаев. Но, как показывает практика, если компания провозглашает курс на охрану здоровья и приобщение сотрудников к </w:t>
      </w:r>
      <w:hyperlink r:id="rId9" w:history="1">
        <w:r w:rsidRPr="006A04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ЗОЖ</w:t>
        </w:r>
      </w:hyperlink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количество пропущенных рабочих дней удается существенно сократить, в некоторых случаях даже на 70-80%.</w:t>
      </w:r>
    </w:p>
    <w:p w:rsidR="00F72375" w:rsidRPr="006A041A" w:rsidRDefault="00F72375" w:rsidP="00F7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Во-вторых, по мере ухудшения здоровья работника снижается и его продуктивность. Многие хронические заболевания, резвившиеся из-за дефицита физических нагрузок и неправильного питания, сопровождаются такими симптомами, как повышенная утомляемость, рассеянность, ухудшение когнитивных способностей – памяти, внимания, быстроты мышления, скорости реакции. Все это, безусловно, влияет на качество и производительность труда.</w:t>
      </w:r>
    </w:p>
    <w:p w:rsidR="00F72375" w:rsidRPr="006A041A" w:rsidRDefault="00F72375" w:rsidP="00F72375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очень важно в течение дня больше двигаться, стараясь любыми способами восполнить дефицит физических нагрузок. </w:t>
      </w:r>
    </w:p>
    <w:p w:rsidR="00F72375" w:rsidRPr="006A041A" w:rsidRDefault="00F72375" w:rsidP="00F7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41A">
        <w:rPr>
          <w:rFonts w:ascii="Times New Roman" w:eastAsia="Times New Roman" w:hAnsi="Times New Roman" w:cs="Times New Roman"/>
          <w:sz w:val="28"/>
          <w:szCs w:val="28"/>
        </w:rPr>
        <w:t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г.»,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</w:t>
      </w:r>
      <w:r w:rsidRPr="006A041A">
        <w:rPr>
          <w:rFonts w:ascii="Times New Roman" w:hAnsi="Times New Roman" w:cs="Times New Roman"/>
          <w:sz w:val="28"/>
          <w:szCs w:val="28"/>
        </w:rPr>
        <w:t xml:space="preserve"> формирование системы мотивации граждан</w:t>
      </w:r>
      <w:proofErr w:type="gramEnd"/>
      <w:r w:rsidRPr="006A041A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жизни.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</w:t>
      </w:r>
      <w:r w:rsidR="006A041A" w:rsidRPr="006A041A">
        <w:rPr>
          <w:rFonts w:ascii="Times New Roman" w:eastAsia="Times New Roman" w:hAnsi="Times New Roman" w:cs="Times New Roman"/>
          <w:sz w:val="28"/>
          <w:szCs w:val="28"/>
        </w:rPr>
        <w:t xml:space="preserve">енаправленную деятельность МДОБУ </w:t>
      </w: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 «Д</w:t>
      </w:r>
      <w:r w:rsidR="006A041A" w:rsidRPr="006A041A">
        <w:rPr>
          <w:rFonts w:ascii="Times New Roman" w:eastAsia="Times New Roman" w:hAnsi="Times New Roman" w:cs="Times New Roman"/>
          <w:sz w:val="28"/>
          <w:szCs w:val="28"/>
        </w:rPr>
        <w:t>/с</w:t>
      </w: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041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. Ракитное» в рамках здоровье формирующей программы </w:t>
      </w:r>
      <w:r w:rsidRPr="006A041A">
        <w:rPr>
          <w:rFonts w:ascii="Times New Roman" w:hAnsi="Times New Roman" w:cs="Times New Roman"/>
          <w:sz w:val="28"/>
          <w:szCs w:val="28"/>
        </w:rPr>
        <w:t>«Повышение физической активности и</w:t>
      </w: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 укрепления здоровья сотрудников», посредством создания здоровьесберегающей среды.</w:t>
      </w:r>
    </w:p>
    <w:p w:rsidR="00F72375" w:rsidRPr="006A041A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2375" w:rsidRPr="006A041A" w:rsidRDefault="00F72375" w:rsidP="00F723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программы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Корпоративная программа </w:t>
      </w:r>
      <w:proofErr w:type="gramStart"/>
      <w:r w:rsidRPr="006A041A">
        <w:rPr>
          <w:rFonts w:ascii="Times New Roman" w:eastAsia="Times New Roman" w:hAnsi="Times New Roman" w:cs="Times New Roman"/>
          <w:sz w:val="28"/>
          <w:szCs w:val="28"/>
        </w:rPr>
        <w:t>по укреплению здоровья на рабочем месте для работников организации разработана с целью продвижения здорового образа жизни в коллективе</w:t>
      </w:r>
      <w:proofErr w:type="gramEnd"/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сохранения здоровья персонала на рабочем месте.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Pr="006A04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 программы: сохранение и укрепление здоровья сотрудников организации, профилактика заболеваний и потери трудоспособности, через внедрение активной физической нагрузки.</w:t>
      </w:r>
    </w:p>
    <w:p w:rsidR="00F72375" w:rsidRPr="006A041A" w:rsidRDefault="00F72375" w:rsidP="00F723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2375" w:rsidRPr="006A041A" w:rsidRDefault="00F72375" w:rsidP="00F723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 программы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корпоративной программы по укреплению здоровья сотрудников организации являются:</w:t>
      </w:r>
    </w:p>
    <w:p w:rsidR="00F72375" w:rsidRPr="006A041A" w:rsidRDefault="00F72375" w:rsidP="00F723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системы мотивации работников организации к здоровому образу жизни.</w:t>
      </w:r>
    </w:p>
    <w:p w:rsidR="00F72375" w:rsidRPr="006A041A" w:rsidRDefault="00F72375" w:rsidP="00F723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рабочей среды (сплочение коллектива) для укрепления здоровья и благополучия сотрудников организации.</w:t>
      </w:r>
    </w:p>
    <w:p w:rsidR="00F72375" w:rsidRPr="006A041A" w:rsidRDefault="00F72375" w:rsidP="00F723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F72375" w:rsidRPr="006A041A" w:rsidRDefault="00F72375" w:rsidP="00F723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в организации для ведения здорового и активного образа жизни.</w:t>
      </w:r>
    </w:p>
    <w:p w:rsidR="00F72375" w:rsidRPr="006A041A" w:rsidRDefault="00F72375" w:rsidP="00F723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Содействие прохождению работниками профилактических осмотров и диспансеризации.</w:t>
      </w:r>
    </w:p>
    <w:p w:rsidR="00F72375" w:rsidRPr="006A041A" w:rsidRDefault="00F72375" w:rsidP="00F723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Проведение для работников профилактических мероприятий.</w:t>
      </w:r>
    </w:p>
    <w:p w:rsidR="00F72375" w:rsidRPr="006A041A" w:rsidRDefault="00F72375" w:rsidP="00F723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F72375" w:rsidRPr="006A041A" w:rsidRDefault="00F72375" w:rsidP="00F723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на повышение двигательной активности.</w:t>
      </w:r>
    </w:p>
    <w:p w:rsidR="00F72375" w:rsidRPr="006A041A" w:rsidRDefault="00F72375" w:rsidP="00F723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Формирование стрессоустойчивости.</w:t>
      </w:r>
    </w:p>
    <w:p w:rsidR="00F72375" w:rsidRPr="006A041A" w:rsidRDefault="00F72375" w:rsidP="00F723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Сохранение психологического здоровья и благополучия.</w:t>
      </w:r>
    </w:p>
    <w:p w:rsidR="00F72375" w:rsidRPr="006A041A" w:rsidRDefault="00F72375" w:rsidP="00F72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2375" w:rsidRPr="006A041A" w:rsidRDefault="00F72375" w:rsidP="00F723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6A041A">
        <w:rPr>
          <w:rFonts w:ascii="Times New Roman" w:eastAsia="Times New Roman" w:hAnsi="Times New Roman" w:cs="Times New Roman"/>
          <w:b/>
          <w:sz w:val="28"/>
          <w:szCs w:val="28"/>
        </w:rPr>
        <w:t>Основные мероприятия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Организационные мероприятия. 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физическая активность, избыточный вес, повышенное артериальное давление, курение, несбалансированное питание и пр. 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2. 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 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3.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F72375" w:rsidRPr="006A041A" w:rsidRDefault="00F72375" w:rsidP="00F7237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контроля над проведением периодических медицинских осмотров, диспансеризации сотрудников. </w:t>
      </w:r>
      <w:r w:rsidRPr="006A041A">
        <w:rPr>
          <w:rFonts w:ascii="yandex-sans" w:eastAsia="Times New Roman" w:hAnsi="yandex-sans" w:cs="Times New Roman"/>
          <w:color w:val="000000"/>
          <w:sz w:val="28"/>
          <w:szCs w:val="28"/>
        </w:rPr>
        <w:t>Проведение вакцинации работников в рамках Национального календаря профилактических прививок.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5.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 xml:space="preserve">7. Разработка «Профиля (паспорта) здоровья организации». 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Мероприятия, направленные на повышение физической активности. 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lastRenderedPageBreak/>
        <w:t>1. Разработка десятиминутных комплексов упражнений, которые можно проводить прямо на рабочем месте, гимнастика для глаз, дыхательная гимнастика.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2. Недели здоровья – проведение акции «На работу пешком», «На работу – на велосипеде», «Неделя без автомобиля».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3. Проведение коллективного отдыха на свежем воздухе с применением активных игр.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4. Организация культурно-спортивных мероприятий для работников, в том числе зимние прогулки на лыжах, летний отдых.</w:t>
      </w:r>
    </w:p>
    <w:p w:rsidR="00F72375" w:rsidRPr="006A041A" w:rsidRDefault="00F72375" w:rsidP="00F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1A">
        <w:rPr>
          <w:rFonts w:ascii="Times New Roman" w:eastAsia="Times New Roman" w:hAnsi="Times New Roman" w:cs="Times New Roman"/>
          <w:sz w:val="28"/>
          <w:szCs w:val="28"/>
        </w:rPr>
        <w:t>5. Приобретение спортивного инвентаря.</w:t>
      </w:r>
    </w:p>
    <w:p w:rsidR="00F72375" w:rsidRDefault="00F72375" w:rsidP="00F723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2375" w:rsidRPr="00654756" w:rsidRDefault="00F72375" w:rsidP="00F723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54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54756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эффективности</w:t>
      </w:r>
    </w:p>
    <w:p w:rsidR="00F72375" w:rsidRPr="008658C6" w:rsidRDefault="00F72375" w:rsidP="006A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корпоративной программы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укреплению здоровья сотрудников организации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предполагаются следующие результаты:</w:t>
      </w:r>
    </w:p>
    <w:p w:rsidR="00F72375" w:rsidRPr="008658C6" w:rsidRDefault="00F72375" w:rsidP="006A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работников:</w:t>
      </w:r>
    </w:p>
    <w:p w:rsidR="00F72375" w:rsidRPr="008658C6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Изменение отношения к состоянию своего здоровья.</w:t>
      </w:r>
    </w:p>
    <w:p w:rsidR="00F72375" w:rsidRPr="008658C6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Укрепление здоровья и улучшение самочувствия.</w:t>
      </w:r>
    </w:p>
    <w:p w:rsidR="00F72375" w:rsidRPr="00400744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Увеличение продолжительности жизни.</w:t>
      </w:r>
    </w:p>
    <w:p w:rsidR="00F72375" w:rsidRPr="00400744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Приверженность к ЗОЖ.</w:t>
      </w:r>
    </w:p>
    <w:p w:rsidR="00F72375" w:rsidRPr="00400744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заболеваний на ранней стадии.</w:t>
      </w:r>
    </w:p>
    <w:p w:rsidR="00F72375" w:rsidRPr="00400744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получения материального и социального поощрения.</w:t>
      </w:r>
    </w:p>
    <w:p w:rsidR="00F72375" w:rsidRPr="00400744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Сокращение затрат на медицинское обслуживание.</w:t>
      </w:r>
    </w:p>
    <w:p w:rsidR="00F72375" w:rsidRPr="00400744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условий труда.</w:t>
      </w:r>
    </w:p>
    <w:p w:rsidR="00F72375" w:rsidRPr="00400744" w:rsidRDefault="00F72375" w:rsidP="006A04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качества жизни.</w:t>
      </w:r>
    </w:p>
    <w:p w:rsidR="00F72375" w:rsidRPr="008658C6" w:rsidRDefault="00F72375" w:rsidP="006A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работодателей:</w:t>
      </w:r>
    </w:p>
    <w:p w:rsidR="00F72375" w:rsidRPr="00400744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Сохранение на 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длительное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здоровых</w:t>
      </w:r>
      <w:r w:rsidRPr="00C25E3F">
        <w:rPr>
          <w:rFonts w:ascii="Times New Roman" w:eastAsia="Times New Roman" w:hAnsi="Times New Roman" w:cs="Times New Roman"/>
          <w:sz w:val="28"/>
          <w:szCs w:val="28"/>
        </w:rPr>
        <w:t xml:space="preserve"> трудовых ресурсов.</w:t>
      </w:r>
    </w:p>
    <w:p w:rsidR="00F72375" w:rsidRPr="00C25E3F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производительности труда.</w:t>
      </w:r>
    </w:p>
    <w:p w:rsidR="00F72375" w:rsidRPr="008658C6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Сокращение </w:t>
      </w:r>
      <w:proofErr w:type="spellStart"/>
      <w:r w:rsidRPr="008658C6">
        <w:rPr>
          <w:rFonts w:ascii="Times New Roman" w:eastAsia="Times New Roman" w:hAnsi="Times New Roman" w:cs="Times New Roman"/>
          <w:sz w:val="28"/>
          <w:szCs w:val="28"/>
        </w:rPr>
        <w:t>трудопотерь</w:t>
      </w:r>
      <w:proofErr w:type="spellEnd"/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по болезни.</w:t>
      </w:r>
    </w:p>
    <w:p w:rsidR="00F72375" w:rsidRPr="008658C6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Снижение текучести кадров.</w:t>
      </w:r>
    </w:p>
    <w:p w:rsidR="00F72375" w:rsidRPr="008658C6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sz w:val="28"/>
          <w:szCs w:val="28"/>
        </w:rPr>
        <w:t>ышение имиджа организации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375" w:rsidRPr="008658C6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Внедрение приоритета здорового образа жизни среди работников; изменение отношения работников к состоянию своего здоровья.</w:t>
      </w:r>
    </w:p>
    <w:p w:rsidR="00F72375" w:rsidRPr="008658C6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Снижение заболеваемости и </w:t>
      </w:r>
      <w:proofErr w:type="spellStart"/>
      <w:r w:rsidRPr="008658C6">
        <w:rPr>
          <w:rFonts w:ascii="Times New Roman" w:eastAsia="Times New Roman" w:hAnsi="Times New Roman" w:cs="Times New Roman"/>
          <w:sz w:val="28"/>
          <w:szCs w:val="28"/>
        </w:rPr>
        <w:t>инвалидизации</w:t>
      </w:r>
      <w:proofErr w:type="spellEnd"/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работников.</w:t>
      </w:r>
    </w:p>
    <w:p w:rsidR="00F72375" w:rsidRPr="00814337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58C6">
        <w:rPr>
          <w:rFonts w:ascii="Times New Roman" w:eastAsia="Times New Roman" w:hAnsi="Times New Roman" w:cs="Times New Roman"/>
          <w:sz w:val="28"/>
          <w:szCs w:val="28"/>
        </w:rPr>
        <w:t>Повышение численности работников, ведущих здоровый образ жизни.</w:t>
      </w:r>
    </w:p>
    <w:p w:rsidR="00F72375" w:rsidRDefault="00F72375" w:rsidP="006A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337">
        <w:rPr>
          <w:rFonts w:ascii="Times New Roman" w:eastAsia="Times New Roman" w:hAnsi="Times New Roman" w:cs="Times New Roman"/>
          <w:i/>
          <w:sz w:val="28"/>
          <w:szCs w:val="28"/>
        </w:rPr>
        <w:t>Для государства:</w:t>
      </w:r>
    </w:p>
    <w:p w:rsidR="00F72375" w:rsidRPr="008658C6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375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Сокращение дней нетрудоспособности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375" w:rsidRPr="00DF0A30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Сокращение смертности.</w:t>
      </w:r>
    </w:p>
    <w:p w:rsidR="00F72375" w:rsidRPr="00DF0A30" w:rsidRDefault="00F72375" w:rsidP="006A04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расходов, связанных с медицинской помощью и   инвалидностью.</w:t>
      </w:r>
    </w:p>
    <w:p w:rsidR="00F72375" w:rsidRDefault="006A041A" w:rsidP="006A04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национального дохода</w:t>
      </w:r>
    </w:p>
    <w:p w:rsidR="00F72375" w:rsidRDefault="00F72375" w:rsidP="00F72375">
      <w:pPr>
        <w:sectPr w:rsidR="00F723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5283"/>
      </w:tblGrid>
      <w:tr w:rsidR="00F72375" w:rsidRPr="006A041A" w:rsidTr="007823E4">
        <w:trPr>
          <w:trHeight w:val="1636"/>
          <w:tblCellSpacing w:w="15" w:type="dxa"/>
        </w:trPr>
        <w:tc>
          <w:tcPr>
            <w:tcW w:w="15223" w:type="dxa"/>
            <w:shd w:val="clear" w:color="auto" w:fill="FFFFFF"/>
          </w:tcPr>
          <w:p w:rsidR="00F72375" w:rsidRPr="006A041A" w:rsidRDefault="00F72375" w:rsidP="007823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План мероприятий</w:t>
            </w:r>
          </w:p>
          <w:tbl>
            <w:tblPr>
              <w:tblStyle w:val="a5"/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4596"/>
              <w:gridCol w:w="3686"/>
              <w:gridCol w:w="1842"/>
              <w:gridCol w:w="2268"/>
              <w:gridCol w:w="2268"/>
            </w:tblGrid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Описание мероприятия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</w:tr>
            <w:tr w:rsidR="00F72375" w:rsidRPr="006A041A" w:rsidTr="007823E4">
              <w:tc>
                <w:tcPr>
                  <w:tcW w:w="15304" w:type="dxa"/>
                  <w:gridSpan w:val="6"/>
                </w:tcPr>
                <w:p w:rsidR="00F72375" w:rsidRPr="006A041A" w:rsidRDefault="00F72375" w:rsidP="00F72375">
                  <w:pPr>
                    <w:pStyle w:val="a4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Организационные мероприятия</w:t>
                  </w:r>
                </w:p>
              </w:tc>
            </w:tr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Анкетирование, с целью выявления факторов, влияющих на здоровье работников и получение общих сведений о состоянии здоровья работников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shd w:val="clear" w:color="auto" w:fill="FFFFFF"/>
                    <w:spacing w:before="100" w:beforeAutospacing="1" w:after="100" w:afterAutospacing="1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анкетирования с помощью Глобального опросника по физической активности (</w:t>
                  </w:r>
                  <w:proofErr w:type="spellStart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Global</w:t>
                  </w:r>
                  <w:proofErr w:type="spellEnd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Physical</w:t>
                  </w:r>
                  <w:proofErr w:type="spellEnd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Activity</w:t>
                  </w:r>
                  <w:proofErr w:type="spellEnd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Questionnaire</w:t>
                  </w:r>
                  <w:proofErr w:type="spellEnd"/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(GPAQ)</w:t>
                  </w:r>
                  <w:proofErr w:type="gramEnd"/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16.09.2022г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CB25C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</w:t>
                  </w:r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БУ </w:t>
                  </w: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«Д/С</w:t>
                  </w:r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с. Ракитное»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Тигрук М</w:t>
                  </w:r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</w:t>
                  </w:r>
                </w:p>
              </w:tc>
            </w:tr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Инструктаж на рабочем месте для администрации МБУ ДО «ДДТ с. </w:t>
                  </w:r>
                  <w:proofErr w:type="gramStart"/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Ракитное</w:t>
                  </w:r>
                  <w:proofErr w:type="gramEnd"/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педагогов дополнительного образования, технички, рабочего.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C6E32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bookmarkStart w:id="0" w:name="_GoBack"/>
                  <w:bookmarkEnd w:id="0"/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2.09.2022г.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10.03.2023г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МБУ ДО «ДДТ с. </w:t>
                  </w:r>
                  <w:proofErr w:type="gramStart"/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Ракитное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Тигрук М.В.</w:t>
                  </w:r>
                </w:p>
              </w:tc>
            </w:tr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периодических медицинских осмотров, диспансеризации сотрудников. 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Периодические медицинские осмотры</w:t>
                  </w:r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подтверждают профпригодность сотрудника и определяют </w:t>
                  </w:r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динамику в изменениях здоровья, возникающих под влиянием факторов труда. Выявление проблем позволяет предпринять необходимые меры в раннем периоде развития патологии. </w:t>
                  </w:r>
                  <w:r w:rsidRPr="006A041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Диспансеризация</w:t>
                  </w:r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ежегодно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Корнеева А.Ф.</w:t>
                  </w:r>
                </w:p>
              </w:tc>
            </w:tr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вакцинации работников в рамках Национального календаря профилактических прививок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Вакцинопрофилактика против</w:t>
                  </w:r>
                </w:p>
                <w:p w:rsidR="00F72375" w:rsidRPr="006A041A" w:rsidRDefault="00F72375" w:rsidP="007823E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Гриппа, </w:t>
                  </w:r>
                  <w:r w:rsidRPr="006A041A"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>COVID</w:t>
                  </w:r>
                  <w:r w:rsidRPr="006A041A">
                    <w:rPr>
                      <w:rFonts w:ascii="Times New Roman" w:hAnsi="Times New Roman" w:cs="Times New Roman"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>-19</w:t>
                  </w:r>
                  <w:r w:rsidRPr="006A041A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Согласно графику прививок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Филиал КГБУЗ «Дальнереченская центральная городская больница» (с. </w:t>
                  </w:r>
                  <w:proofErr w:type="gramStart"/>
                  <w:r w:rsidRPr="006A04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Ракитное</w:t>
                  </w:r>
                  <w:proofErr w:type="gramEnd"/>
                  <w:r w:rsidRPr="006A04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Корнеева А.Ф.</w:t>
                  </w:r>
                </w:p>
              </w:tc>
            </w:tr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«Паспорта здоровья организации».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Презентация-отчет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 2023г.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МДОБУ  «Д/с</w:t>
                  </w:r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="00F72375"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Ракитное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Тигрук М.В.</w:t>
                  </w:r>
                </w:p>
              </w:tc>
            </w:tr>
            <w:tr w:rsidR="00F72375" w:rsidRPr="006A041A" w:rsidTr="007823E4">
              <w:tc>
                <w:tcPr>
                  <w:tcW w:w="15304" w:type="dxa"/>
                  <w:gridSpan w:val="6"/>
                </w:tcPr>
                <w:p w:rsidR="00F72375" w:rsidRPr="006A041A" w:rsidRDefault="00F72375" w:rsidP="00F72375">
                  <w:pPr>
                    <w:pStyle w:val="a4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Мероприятия, направленные на повышение физической активности</w:t>
                  </w:r>
                </w:p>
              </w:tc>
            </w:tr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Десятиминутный комплекс упражнений, который проводится прямо на рабочем месте, гимнастика для глаз, дыхательная гимнастика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Специально подобранный комплекс упражнений позволяет в максимально короткие сроки оживить общую двигательную активность всех суставов и благотворно воздействует на мышцы. Упражнения направлены на формирование правильной осанки, снижение нагрузки на зрение, а также некоторые варианты гимнастики предполагают общее снятие эмоциональной нагрузки – они избавляют от стрессовых состояний</w:t>
                  </w:r>
                  <w:proofErr w:type="gramStart"/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gramStart"/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6A041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м. приложение 1)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МДОБУ  «Д/с </w:t>
                  </w:r>
                  <w:proofErr w:type="gramStart"/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Ракитное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Тигрук М.В.</w:t>
                  </w:r>
                </w:p>
              </w:tc>
            </w:tr>
            <w:tr w:rsidR="00F72375" w:rsidRPr="006A041A" w:rsidTr="007823E4">
              <w:trPr>
                <w:trHeight w:val="285"/>
              </w:trPr>
              <w:tc>
                <w:tcPr>
                  <w:tcW w:w="644" w:type="dxa"/>
                  <w:vMerge w:val="restart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4596" w:type="dxa"/>
                  <w:vMerge w:val="restart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Культурно-спортивные мероприятия для работников.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«Марафон подвижных игр»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 2022г.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Стадион Ракитненского поселения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Тигрук М.В.</w:t>
                  </w:r>
                </w:p>
              </w:tc>
            </w:tr>
            <w:tr w:rsidR="00F72375" w:rsidRPr="006A041A" w:rsidTr="007823E4">
              <w:trPr>
                <w:trHeight w:val="360"/>
              </w:trPr>
              <w:tc>
                <w:tcPr>
                  <w:tcW w:w="644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Зимняя эстафета «Лыжня зовет»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 2023г.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Стадион Ракитненского поселения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Корнеева А.Ф.</w:t>
                  </w:r>
                </w:p>
              </w:tc>
            </w:tr>
            <w:tr w:rsidR="00F72375" w:rsidRPr="006A041A" w:rsidTr="007823E4">
              <w:trPr>
                <w:trHeight w:val="450"/>
              </w:trPr>
              <w:tc>
                <w:tcPr>
                  <w:tcW w:w="644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Закаливающие мероприятия «Воздух, солнце и вода»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Июль 2023г, 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Август 2023г.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Река Малиновка</w:t>
                  </w: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Тигрук М..В.</w:t>
                  </w:r>
                </w:p>
              </w:tc>
            </w:tr>
            <w:tr w:rsidR="00F72375" w:rsidRPr="006A041A" w:rsidTr="007823E4">
              <w:trPr>
                <w:trHeight w:val="435"/>
              </w:trPr>
              <w:tc>
                <w:tcPr>
                  <w:tcW w:w="644" w:type="dxa"/>
                  <w:vMerge w:val="restart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596" w:type="dxa"/>
                  <w:vMerge w:val="restart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Недели здоровья 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акции «На работу пешком» 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 2022г.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 w:val="restart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Дорога от дома до работы</w:t>
                  </w:r>
                </w:p>
              </w:tc>
              <w:tc>
                <w:tcPr>
                  <w:tcW w:w="2268" w:type="dxa"/>
                  <w:vMerge w:val="restart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Тигрук М.В. </w:t>
                  </w:r>
                </w:p>
                <w:p w:rsidR="00CB25CD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Корнеева А.Ф.</w:t>
                  </w:r>
                </w:p>
              </w:tc>
            </w:tr>
            <w:tr w:rsidR="00F72375" w:rsidRPr="006A041A" w:rsidTr="007823E4">
              <w:trPr>
                <w:trHeight w:val="378"/>
              </w:trPr>
              <w:tc>
                <w:tcPr>
                  <w:tcW w:w="644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акция «На работу без машины»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 2023г.</w:t>
                  </w:r>
                </w:p>
              </w:tc>
              <w:tc>
                <w:tcPr>
                  <w:tcW w:w="2268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2375" w:rsidRPr="006A041A" w:rsidTr="007823E4">
              <w:trPr>
                <w:trHeight w:val="395"/>
              </w:trPr>
              <w:tc>
                <w:tcPr>
                  <w:tcW w:w="644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акция «На работу на велосипеде»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 2023г.</w:t>
                  </w:r>
                </w:p>
              </w:tc>
              <w:tc>
                <w:tcPr>
                  <w:tcW w:w="2268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2375" w:rsidRPr="006A041A" w:rsidTr="007823E4">
              <w:trPr>
                <w:trHeight w:val="609"/>
              </w:trPr>
              <w:tc>
                <w:tcPr>
                  <w:tcW w:w="644" w:type="dxa"/>
                  <w:vMerge w:val="restart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96" w:type="dxa"/>
                  <w:vMerge w:val="restart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Коллективный отдых на свежем воздухе с применением активных </w:t>
                  </w: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игр.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Конкурсная программа «Туристы»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Река Малиновка</w:t>
                  </w:r>
                </w:p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72375" w:rsidRPr="006A041A" w:rsidRDefault="00CB25CD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Корнеева А.Ф.</w:t>
                  </w:r>
                </w:p>
              </w:tc>
            </w:tr>
            <w:tr w:rsidR="00F72375" w:rsidRPr="006A041A" w:rsidTr="007823E4">
              <w:trPr>
                <w:trHeight w:val="810"/>
              </w:trPr>
              <w:tc>
                <w:tcPr>
                  <w:tcW w:w="644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  <w:vMerge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Конкурсная программа «В здоровом теле – здоровый дух»</w:t>
                  </w: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Стадион Ракитненского поселения</w:t>
                  </w: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2375" w:rsidRPr="006A041A" w:rsidTr="007823E4">
              <w:tc>
                <w:tcPr>
                  <w:tcW w:w="644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59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041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Приобретение спортивного инвентаря</w:t>
                  </w:r>
                </w:p>
              </w:tc>
              <w:tc>
                <w:tcPr>
                  <w:tcW w:w="3686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72375" w:rsidRPr="006A041A" w:rsidRDefault="00F72375" w:rsidP="00782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1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Десятиминутный комплекс упражнений, который проводится прямо на рабочем месте, гимнастика для глаз, дыхательная гимнастика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1</w:t>
            </w:r>
          </w:p>
          <w:p w:rsidR="00F72375" w:rsidRPr="006A041A" w:rsidRDefault="00F72375" w:rsidP="00F7237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Сесть ровно, выровнять спину, голова должна обязательно смотреть вперёд;</w:t>
            </w:r>
          </w:p>
          <w:p w:rsidR="00F72375" w:rsidRPr="006A041A" w:rsidRDefault="00F72375" w:rsidP="00F7237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 максимально вытянуть ноги, носки при этом смотрят "на себя";</w:t>
            </w:r>
          </w:p>
          <w:p w:rsidR="00F72375" w:rsidRPr="006A041A" w:rsidRDefault="00F72375" w:rsidP="00F7237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тянем вверх, к потолку;</w:t>
            </w:r>
          </w:p>
          <w:p w:rsidR="00F72375" w:rsidRPr="006A041A" w:rsidRDefault="00F72375" w:rsidP="00F7237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Далее следует вернуться к исходному положению и повторить комплекс.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 3-х "подходов" для общего снижения нагрузки, связанной с сидячим образом жизни.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Упражнение 2</w:t>
            </w:r>
          </w:p>
          <w:p w:rsidR="00F72375" w:rsidRPr="006A041A" w:rsidRDefault="00F72375" w:rsidP="00F7237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 принять исходное положение точно такой же, как в предыдущем упражнении (сесть на стул, максимально вытянуть ноги)</w:t>
            </w:r>
          </w:p>
          <w:p w:rsidR="00F72375" w:rsidRPr="006A041A" w:rsidRDefault="00F72375" w:rsidP="00F7237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при этом необходимо вытянуть перед собой, ладони направить друг другу;</w:t>
            </w:r>
          </w:p>
          <w:p w:rsidR="00F72375" w:rsidRPr="006A041A" w:rsidRDefault="00F72375" w:rsidP="00F7237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Далее следует широко раскинуть руки (как будто собираетесь кого-то обнять) и при этом наклоняться в сторону;</w:t>
            </w:r>
          </w:p>
          <w:p w:rsidR="00F72375" w:rsidRPr="006A041A" w:rsidRDefault="00F72375" w:rsidP="00F7237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Заводим руки перед собой и выпрямляем спину;</w:t>
            </w:r>
          </w:p>
          <w:p w:rsidR="00F72375" w:rsidRPr="006A041A" w:rsidRDefault="00F72375" w:rsidP="00F7237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необходимо повторить в другую сторону.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повторять данное упражнение до 10 раз. Простой комплекс хорошо разгружает спину и руки.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3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полностью повторяет предыдущий вариант, при этом необходимо вращать стопы в разные стороны, максимально стараясь фиксировать положение.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выполнении упражнения можно держаться руками за подлокотники, спина должна быть максимально ровной. Данное упражнение можно повторить 10-12 раз для получения максимального эффекта.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4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"Играем в мяч":</w:t>
            </w:r>
          </w:p>
          <w:p w:rsidR="00F72375" w:rsidRPr="006A041A" w:rsidRDefault="00F72375" w:rsidP="00F7237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 сесть ровно, спину прижать к спинке стула (идеально, если это будет ортопедический стул);</w:t>
            </w:r>
          </w:p>
          <w:p w:rsidR="00F72375" w:rsidRPr="006A041A" w:rsidRDefault="00F72375" w:rsidP="00F7237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Далее берем небольшой мяч, его необходимо зажать между коленями, мышцы при этом сильно напрягаем;</w:t>
            </w:r>
          </w:p>
          <w:p w:rsidR="00F72375" w:rsidRPr="006A041A" w:rsidRDefault="00F72375" w:rsidP="00F7237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расслабляем мышцы и принимаем исходное положение.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выполнять сколько угодно повторов этого простого упражнения – оно хорошо разрабатывает мышцы ног и отлично тренирует спину.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Упражнение 5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Следующая группа упражнений – с опорой. Для этого необходимо встать позади спинки стула и руками опираться на него. Первое из них - "Ласточка"</w:t>
            </w:r>
          </w:p>
          <w:p w:rsidR="00F72375" w:rsidRPr="006A041A" w:rsidRDefault="00F72375" w:rsidP="00F7237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Встаём позади стула, руки на спинку;</w:t>
            </w:r>
          </w:p>
          <w:p w:rsidR="00F72375" w:rsidRPr="006A041A" w:rsidRDefault="00F72375" w:rsidP="00F7237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осторожно отводим назад, руки в стороны;</w:t>
            </w:r>
          </w:p>
          <w:p w:rsidR="00F72375" w:rsidRPr="006A041A" w:rsidRDefault="00F72375" w:rsidP="00F7237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Медленно вернуться в исходное положение;</w:t>
            </w:r>
          </w:p>
          <w:p w:rsidR="00F72375" w:rsidRPr="006A041A" w:rsidRDefault="00F72375" w:rsidP="00F7237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Меняем ногу и выполняем упражнения ещё раз.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 выполнить по четыре подхода для каждой ноги.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6. Классическое упражнение "Пируэт"</w:t>
            </w:r>
          </w:p>
          <w:p w:rsidR="00F72375" w:rsidRPr="006A041A" w:rsidRDefault="00F72375" w:rsidP="00F7237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 встать за стул, руки положить на спинку;</w:t>
            </w:r>
          </w:p>
          <w:p w:rsidR="00F72375" w:rsidRPr="006A041A" w:rsidRDefault="00F72375" w:rsidP="00F7237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Правую руку поднимаем вверх, левую ногу – в сторону;</w:t>
            </w:r>
          </w:p>
          <w:p w:rsidR="00F72375" w:rsidRPr="006A041A" w:rsidRDefault="00F72375" w:rsidP="00F7237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 вернуться в исходное положение и повторить комплекс.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 6 —10 повторов для оптимального эффекта.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7.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Встаём на цыпочки</w:t>
            </w:r>
          </w:p>
          <w:p w:rsidR="00F72375" w:rsidRPr="006A041A" w:rsidRDefault="00F72375" w:rsidP="00F7237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Встать за стулом;</w:t>
            </w:r>
          </w:p>
          <w:p w:rsidR="00F72375" w:rsidRPr="006A041A" w:rsidRDefault="00F72375" w:rsidP="00F7237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Опираться на спинку необходимо не сильно;</w:t>
            </w:r>
          </w:p>
          <w:p w:rsidR="00F72375" w:rsidRPr="006A041A" w:rsidRDefault="00F72375" w:rsidP="00F7237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Подняться на носочки;</w:t>
            </w:r>
          </w:p>
          <w:p w:rsidR="00F72375" w:rsidRPr="006A041A" w:rsidRDefault="00F72375" w:rsidP="00F7237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Считаем до 10 и делаем возврат в исходное положение.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10-20 повторений данного эффективного упражнения будет достаточно для общей проработки ступней. Обувь при </w:t>
            </w: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выполнении упражнения желательно снять.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9. Обычные наклоны.</w:t>
            </w:r>
          </w:p>
          <w:p w:rsidR="00F72375" w:rsidRPr="006A041A" w:rsidRDefault="00F72375" w:rsidP="00F7237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Встать необходимо прямо, спину максимально выровнять;</w:t>
            </w:r>
          </w:p>
          <w:p w:rsidR="00F72375" w:rsidRPr="006A041A" w:rsidRDefault="00F72375" w:rsidP="00F7237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Медленно поднять руки, при этом корпус отвести в сторону;</w:t>
            </w:r>
          </w:p>
          <w:p w:rsidR="00F72375" w:rsidRPr="006A041A" w:rsidRDefault="00F72375" w:rsidP="00F7237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Выполняем упражнения для разных сторон;</w:t>
            </w:r>
          </w:p>
          <w:p w:rsidR="00F72375" w:rsidRPr="006A041A" w:rsidRDefault="00F72375" w:rsidP="00F7237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Вернуться в исходное положение.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максимального эффекта важно выполнить до 20 повторов данного упражнения.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9. Обычная ходьба на месте.</w:t>
            </w:r>
          </w:p>
          <w:p w:rsidR="00F72375" w:rsidRPr="006A041A" w:rsidRDefault="00F72375" w:rsidP="00F723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Встать прямо, руки вдоль туловища;</w:t>
            </w:r>
          </w:p>
          <w:p w:rsidR="00F72375" w:rsidRPr="006A041A" w:rsidRDefault="00F72375" w:rsidP="00F723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 выполняем шаги, размахивая руками в такт;</w:t>
            </w:r>
          </w:p>
          <w:p w:rsidR="00F72375" w:rsidRPr="006A041A" w:rsidRDefault="00F72375" w:rsidP="00F723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Вернуться в исходное положение.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важно делать не менее 10-15 минут для общей разгрузки мышц. Простое упражнение быстро приходит в тонус.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Упражнение 10. </w:t>
            </w:r>
            <w:proofErr w:type="spellStart"/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Приседани</w:t>
            </w:r>
            <w:proofErr w:type="spellEnd"/>
          </w:p>
          <w:p w:rsidR="00F72375" w:rsidRPr="006A041A" w:rsidRDefault="00F72375" w:rsidP="00F723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Встать прямо, руки вытянуть перед собой;</w:t>
            </w:r>
          </w:p>
          <w:p w:rsidR="00F72375" w:rsidRPr="006A041A" w:rsidRDefault="00F72375" w:rsidP="00F723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Медленно приседаем до тех пор, пока верхняя часть бедра станет параллельно полу;</w:t>
            </w:r>
          </w:p>
          <w:p w:rsidR="00F72375" w:rsidRPr="006A041A" w:rsidRDefault="00F72375" w:rsidP="00F723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Выпрямляться стоит медленно.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выполнить в 10 раз в зависимости от индивидуальной выносливости организма.</w:t>
            </w:r>
          </w:p>
          <w:p w:rsidR="00F72375" w:rsidRPr="006A041A" w:rsidRDefault="00F72375" w:rsidP="007823E4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Самые простые упражнения, когда времени "в обрез"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спины и шеи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Следующий комплекс упражнений можно выполнять прямо на рабочем месте – они занимают одну-две минуты, при этом позволяют быстро разгрузить мышцы спины и шеи: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24050" cy="1198039"/>
                  <wp:effectExtent l="0" t="0" r="0" b="2540"/>
                  <wp:docPr id="1" name="Рисунок 1" descr="https://ss.metronews.ru/userfiles/static/198/12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.metronews.ru/userfiles/static/198/12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374" cy="120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F7237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наклоны головой в разные стороны. Важно тянуться медленно, как бы растягивая мышцы шеи. Можно помогать руками. Выполнить несколько раз.</w:t>
            </w:r>
          </w:p>
          <w:p w:rsidR="00F72375" w:rsidRPr="006A041A" w:rsidRDefault="00F72375" w:rsidP="00F7237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95425" cy="1475486"/>
                  <wp:effectExtent l="0" t="0" r="0" b="0"/>
                  <wp:docPr id="2" name="Рисунок 2" descr="https://ss.metronews.ru/userfiles/static/198/12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.metronews.ru/userfiles/static/198/12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39" cy="148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F7237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Вращаем голову в разные стороны.</w:t>
            </w:r>
          </w:p>
          <w:p w:rsidR="00F72375" w:rsidRPr="006A041A" w:rsidRDefault="00F72375" w:rsidP="00F7237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Сидя на стуле, вытягиваем руки вперёд, ноги также необходимо вытянуть. Хорошо снимается мышечное напряжение.</w:t>
            </w:r>
          </w:p>
          <w:p w:rsidR="00F72375" w:rsidRPr="006A041A" w:rsidRDefault="00F72375" w:rsidP="00F7237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247775" cy="1115217"/>
                  <wp:effectExtent l="0" t="0" r="0" b="8890"/>
                  <wp:docPr id="3" name="Рисунок 3" descr="https://ss.metronews.ru/userfiles/static/198/12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s.metronews.ru/userfiles/static/198/12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08" cy="112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F7237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прорабатываем мышцы шеи: выполняем стандартные упражнения – подтягивание, сгибания, "ротация", боковое сгибание.</w:t>
            </w:r>
          </w:p>
          <w:p w:rsidR="00F72375" w:rsidRPr="006A041A" w:rsidRDefault="00F72375" w:rsidP="00F7237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5725" cy="1146412"/>
                  <wp:effectExtent l="0" t="0" r="0" b="0"/>
                  <wp:docPr id="4" name="Рисунок 4" descr="https://ss.metronews.ru/userfiles/static/198/1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s.metronews.ru/userfiles/static/198/1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711" cy="114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F7237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Отведение прямых рук вверх и вперед.</w:t>
            </w:r>
          </w:p>
          <w:p w:rsidR="00F72375" w:rsidRPr="006A041A" w:rsidRDefault="00F72375" w:rsidP="00F7237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85950" cy="942315"/>
                  <wp:effectExtent l="0" t="0" r="0" b="0"/>
                  <wp:docPr id="5" name="Рисунок 5" descr="https://ss.metronews.ru/userfiles/static/198/12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s.metronews.ru/userfiles/static/198/12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126" cy="94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Некоторые офисные упражнения позволяют не только снизить риск заболеваний опорно-двигательного аппарата, но и существенно подтянуть фигуру. Вот некоторые из них: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живота</w:t>
            </w:r>
          </w:p>
          <w:p w:rsidR="00F72375" w:rsidRPr="006A041A" w:rsidRDefault="00F72375" w:rsidP="00F7237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 сесть на стул, выпрямить спину и на выдохе втягивать живот – так можно сделать до 50 раз. Эффект от такого упражнения появляется довольно быстро.</w:t>
            </w:r>
          </w:p>
          <w:p w:rsidR="00F72375" w:rsidRPr="006A041A" w:rsidRDefault="00F72375" w:rsidP="00F7237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Следующее упражнение также делается на стуле. Хорошо прокачивает нижнюю часть живота. Необходимо сесть на стул, выпрямить спину и медленно подтягивать согнутые ноги к туловищу. Нижний пресс приходит в норму довольно быстро.</w:t>
            </w:r>
          </w:p>
          <w:p w:rsidR="00F72375" w:rsidRPr="006A041A" w:rsidRDefault="00F72375" w:rsidP="00F72375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76400" cy="1257300"/>
                  <wp:effectExtent l="0" t="0" r="0" b="0"/>
                  <wp:docPr id="6" name="Рисунок 6" descr="https://ss.metronews.ru/userfiles/static/198/12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s.metronews.ru/userfiles/static/198/12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11" cy="126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F72375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Тренируем косые мышцы живота. Упражнение выполняется также в сидячем положении. Необходимо скрестить руки на затылке и выполнять наклоны сидя.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90768" cy="1523801"/>
                  <wp:effectExtent l="0" t="0" r="0" b="635"/>
                  <wp:docPr id="7" name="Рисунок 7" descr="https://ss.metronews.ru/userfiles/static/198/1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s.metronews.ru/userfiles/static/198/1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63" cy="153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для рук</w:t>
            </w:r>
          </w:p>
          <w:p w:rsidR="00F72375" w:rsidRPr="006A041A" w:rsidRDefault="00F72375" w:rsidP="00F7237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лучшее офисное упражнения для рук и спины – отжимания от стены. Оно помогает не только сформировать красивый рельеф рук, но и в короткие сроки привести осанку в порядок.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609725" cy="1464850"/>
                  <wp:effectExtent l="0" t="0" r="0" b="2540"/>
                  <wp:docPr id="8" name="Рисунок 8" descr="https://ss.metronews.ru/userfiles/static/198/12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s.metronews.ru/userfiles/static/198/12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094" cy="146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F72375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Также для рук можно выполнять упражнение сидя. Выпрямить спину и развести руки в стороны – достаточно выполнить 20 повторений. Ещё лучше, если взять в руки любые утяжелители (к </w:t>
            </w:r>
            <w:proofErr w:type="gramStart"/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примеру</w:t>
            </w:r>
            <w:proofErr w:type="gramEnd"/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 литровые бутылки с водой отлично заменяют лёгкие </w:t>
            </w:r>
            <w:proofErr w:type="spellStart"/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гантельки</w:t>
            </w:r>
            <w:proofErr w:type="spellEnd"/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ног можно выполнять простые подъемы на носочках. Делать упражнения можно даже сидя – полезная производственная гимнастика будет незаметной для окружающих. Упражнение хорошо разгоняет кровь и предотвращает появление </w:t>
            </w:r>
            <w:proofErr w:type="spellStart"/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варикоза</w:t>
            </w:r>
            <w:proofErr w:type="spellEnd"/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91235" cy="1209675"/>
                  <wp:effectExtent l="0" t="0" r="9525" b="0"/>
                  <wp:docPr id="9" name="Рисунок 9" descr="https://ss.metronews.ru/userfiles/static/198/12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s.metronews.ru/userfiles/static/198/12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585" cy="121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5" w:rsidRPr="006A041A" w:rsidRDefault="00F72375" w:rsidP="007823E4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Топ-10 видео по офисной гимнастике</w:t>
            </w:r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9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https://www.youtube.com/watch?v=NR1cUwm0aas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0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https://www.youtube.com/watch?v=XYFoaYsU_7o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1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https://www.youtube.com/watch?v=NHUSXtfv1vQ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https://www.youtube.com/watch?v=StWS-ZgD0qE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https://www.youtube.com/watch?v=jw64NfrFLPY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https://www.youtube.com/watch?v=hQ7xowKtKgU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https://www.youtube.com/watch?v=LdBfrWrMLY0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https://youtu.be/LdBfrWrMLY0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https://youtu.be/0prar5z3b28</w:t>
              </w:r>
            </w:hyperlink>
          </w:p>
          <w:p w:rsidR="00F72375" w:rsidRPr="006A041A" w:rsidRDefault="00FC6E32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" w:tgtFrame="_self" w:history="1">
              <w:r w:rsidR="00F72375" w:rsidRPr="006A041A">
                <w:rPr>
                  <w:rFonts w:ascii="Times New Roman" w:eastAsia="Times New Roman" w:hAnsi="Times New Roman" w:cs="Times New Roman"/>
                  <w:color w:val="0065AC"/>
                  <w:sz w:val="28"/>
                  <w:szCs w:val="28"/>
                  <w:u w:val="single"/>
                </w:rPr>
                <w:t>https://youtu.be/NcoRpgFlUSk</w:t>
              </w:r>
            </w:hyperlink>
          </w:p>
          <w:p w:rsidR="00F72375" w:rsidRPr="006A041A" w:rsidRDefault="00F72375" w:rsidP="007823E4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Советы тем, кто ведет сидячий образ жизни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советы помогут регулярно заниматься гимнастикой и предотвратить многие "офисные" заболевания, которые связаны с сидячим образом жизни:</w:t>
            </w:r>
          </w:p>
          <w:p w:rsidR="00F72375" w:rsidRPr="006A041A" w:rsidRDefault="00F72375" w:rsidP="00F7237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времени на выполнение упражнений нет, хотя бы старайтесь совершать телефонные звонки, прогуливаясь по офису – это благотворно влияет на кровообращение и общий тонус;</w:t>
            </w:r>
          </w:p>
          <w:p w:rsidR="00F72375" w:rsidRPr="006A041A" w:rsidRDefault="00F72375" w:rsidP="00F7237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коллега находится в соседнем офисе, не тратьте время на телефонные переговоры – лучше лично прийти и обсудить все необходимые вопросы. Это и дополнительная физическая активность, и живое общение.</w:t>
            </w:r>
          </w:p>
          <w:p w:rsidR="00F72375" w:rsidRPr="006A041A" w:rsidRDefault="00F72375" w:rsidP="00F7237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офисное здание оснащено лифтом, старайтесь не пользоваться им хотя бы по пути до рабочего места утром и когда уходите обратно – это также благотворно влияет на кровоток и в целом повышает физическую выносливость.</w:t>
            </w:r>
          </w:p>
          <w:p w:rsidR="00F72375" w:rsidRPr="006A041A" w:rsidRDefault="00F72375" w:rsidP="007823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Постарайтесь выделить хотя бы 2-3 минуты между офисными делами на физическую активность – можно выполнять любые доступные упражнения, важно не сидеть на месте в течение всего рабочего дня.</w:t>
            </w:r>
          </w:p>
        </w:tc>
      </w:tr>
    </w:tbl>
    <w:p w:rsidR="00F40E90" w:rsidRPr="006A041A" w:rsidRDefault="00F40E90" w:rsidP="00F72375">
      <w:pPr>
        <w:rPr>
          <w:rFonts w:ascii="Times New Roman" w:hAnsi="Times New Roman" w:cs="Times New Roman"/>
          <w:sz w:val="28"/>
          <w:szCs w:val="28"/>
        </w:rPr>
      </w:pPr>
    </w:p>
    <w:sectPr w:rsidR="00F40E90" w:rsidRPr="006A041A" w:rsidSect="00F723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78C"/>
    <w:multiLevelType w:val="multilevel"/>
    <w:tmpl w:val="1FA2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4F19"/>
    <w:multiLevelType w:val="multilevel"/>
    <w:tmpl w:val="6C9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49E3"/>
    <w:multiLevelType w:val="multilevel"/>
    <w:tmpl w:val="840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D76C9"/>
    <w:multiLevelType w:val="multilevel"/>
    <w:tmpl w:val="90B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A2CCD"/>
    <w:multiLevelType w:val="multilevel"/>
    <w:tmpl w:val="DD6E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713CE"/>
    <w:multiLevelType w:val="multilevel"/>
    <w:tmpl w:val="D5DA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000B9"/>
    <w:multiLevelType w:val="multilevel"/>
    <w:tmpl w:val="B6B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93041"/>
    <w:multiLevelType w:val="multilevel"/>
    <w:tmpl w:val="CD5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94DFE"/>
    <w:multiLevelType w:val="multilevel"/>
    <w:tmpl w:val="82C4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C3FE7"/>
    <w:multiLevelType w:val="multilevel"/>
    <w:tmpl w:val="82B2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772FE"/>
    <w:multiLevelType w:val="multilevel"/>
    <w:tmpl w:val="8EE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55B93"/>
    <w:multiLevelType w:val="multilevel"/>
    <w:tmpl w:val="DEB0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60C29"/>
    <w:multiLevelType w:val="multilevel"/>
    <w:tmpl w:val="87D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97CBC"/>
    <w:multiLevelType w:val="multilevel"/>
    <w:tmpl w:val="1E5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23D34"/>
    <w:multiLevelType w:val="multilevel"/>
    <w:tmpl w:val="56B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05C1C"/>
    <w:multiLevelType w:val="multilevel"/>
    <w:tmpl w:val="F4CC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8A7E7D"/>
    <w:multiLevelType w:val="multilevel"/>
    <w:tmpl w:val="B22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07866"/>
    <w:multiLevelType w:val="multilevel"/>
    <w:tmpl w:val="6DB6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012B8"/>
    <w:multiLevelType w:val="multilevel"/>
    <w:tmpl w:val="C11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5133F"/>
    <w:multiLevelType w:val="multilevel"/>
    <w:tmpl w:val="30FE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570AD4"/>
    <w:multiLevelType w:val="multilevel"/>
    <w:tmpl w:val="4B42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06234D"/>
    <w:multiLevelType w:val="multilevel"/>
    <w:tmpl w:val="FD6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373027"/>
    <w:multiLevelType w:val="multilevel"/>
    <w:tmpl w:val="2B68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8"/>
  </w:num>
  <w:num w:numId="5">
    <w:abstractNumId w:val="19"/>
  </w:num>
  <w:num w:numId="6">
    <w:abstractNumId w:val="8"/>
  </w:num>
  <w:num w:numId="7">
    <w:abstractNumId w:val="26"/>
  </w:num>
  <w:num w:numId="8">
    <w:abstractNumId w:val="12"/>
  </w:num>
  <w:num w:numId="9">
    <w:abstractNumId w:val="3"/>
  </w:num>
  <w:num w:numId="10">
    <w:abstractNumId w:val="17"/>
  </w:num>
  <w:num w:numId="11">
    <w:abstractNumId w:val="25"/>
  </w:num>
  <w:num w:numId="12">
    <w:abstractNumId w:val="15"/>
  </w:num>
  <w:num w:numId="13">
    <w:abstractNumId w:val="20"/>
  </w:num>
  <w:num w:numId="14">
    <w:abstractNumId w:val="22"/>
  </w:num>
  <w:num w:numId="15">
    <w:abstractNumId w:val="4"/>
  </w:num>
  <w:num w:numId="16">
    <w:abstractNumId w:val="2"/>
  </w:num>
  <w:num w:numId="17">
    <w:abstractNumId w:val="7"/>
  </w:num>
  <w:num w:numId="18">
    <w:abstractNumId w:val="11"/>
  </w:num>
  <w:num w:numId="19">
    <w:abstractNumId w:val="13"/>
  </w:num>
  <w:num w:numId="20">
    <w:abstractNumId w:val="9"/>
  </w:num>
  <w:num w:numId="21">
    <w:abstractNumId w:val="23"/>
  </w:num>
  <w:num w:numId="22">
    <w:abstractNumId w:val="21"/>
  </w:num>
  <w:num w:numId="23">
    <w:abstractNumId w:val="10"/>
  </w:num>
  <w:num w:numId="24">
    <w:abstractNumId w:val="1"/>
  </w:num>
  <w:num w:numId="25">
    <w:abstractNumId w:val="0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BF6"/>
    <w:rsid w:val="00173329"/>
    <w:rsid w:val="00320700"/>
    <w:rsid w:val="006A041A"/>
    <w:rsid w:val="00A277DA"/>
    <w:rsid w:val="00BF1CB2"/>
    <w:rsid w:val="00C44BF6"/>
    <w:rsid w:val="00CB25CD"/>
    <w:rsid w:val="00F40E90"/>
    <w:rsid w:val="00F72375"/>
    <w:rsid w:val="00F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2375"/>
    <w:pPr>
      <w:ind w:left="720"/>
      <w:contextualSpacing/>
    </w:pPr>
  </w:style>
  <w:style w:type="table" w:styleId="a5">
    <w:name w:val="Table Grid"/>
    <w:basedOn w:val="a1"/>
    <w:uiPriority w:val="59"/>
    <w:rsid w:val="00F723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zdorove/spravochnik/slovar-medicinskih-terminov/gemorroy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s://youtu.be/LdBfrWrMLY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NHUSXtfv1vQ" TargetMode="External"/><Relationship Id="rId7" Type="http://schemas.openxmlformats.org/officeDocument/2006/relationships/hyperlink" Target="https://medaboutme.ru/zdorove/spravochnik/slovar-medicinskih-terminov/vena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s://www.youtube.com/watch?v=LdBfrWrMLY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XYFoaYsU_7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dorove/spravochnik/slovar-medicinskih-terminov/fizicheskaya_nagruzka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hQ7xowKtKg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jw64NfrFLPY" TargetMode="External"/><Relationship Id="rId28" Type="http://schemas.openxmlformats.org/officeDocument/2006/relationships/hyperlink" Target="https://youtu.be/NcoRpgFlUSk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youtu.be/NR1cUwm0a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aboutme.ru/zozh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StWS-ZgD0qE" TargetMode="External"/><Relationship Id="rId27" Type="http://schemas.openxmlformats.org/officeDocument/2006/relationships/hyperlink" Target="https://youtu.be/0prar5z3b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2022-09-05T02:20:00Z</cp:lastPrinted>
  <dcterms:created xsi:type="dcterms:W3CDTF">2022-08-26T02:54:00Z</dcterms:created>
  <dcterms:modified xsi:type="dcterms:W3CDTF">2025-03-31T10:40:00Z</dcterms:modified>
</cp:coreProperties>
</file>